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3F85" w14:textId="77777777" w:rsidR="00443B28" w:rsidRPr="00AB0DB9" w:rsidRDefault="00443B28" w:rsidP="008F2F5B">
      <w:pPr>
        <w:jc w:val="both"/>
        <w:rPr>
          <w:rFonts w:cstheme="minorHAnsi"/>
          <w:b/>
          <w:sz w:val="24"/>
          <w:szCs w:val="24"/>
        </w:rPr>
      </w:pPr>
      <w:r w:rsidRPr="00AB0DB9">
        <w:rPr>
          <w:rFonts w:eastAsia="SimSun" w:cstheme="minorHAnsi"/>
          <w:noProof/>
          <w:sz w:val="24"/>
          <w:szCs w:val="24"/>
          <w:lang w:eastAsia="en-ZA"/>
        </w:rPr>
        <w:drawing>
          <wp:inline distT="0" distB="0" distL="0" distR="0" wp14:anchorId="4FAE9112" wp14:editId="77003FF8">
            <wp:extent cx="22288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DB9">
        <w:rPr>
          <w:rFonts w:eastAsia="SimSun" w:cstheme="minorHAnsi"/>
          <w:noProof/>
          <w:sz w:val="24"/>
          <w:szCs w:val="24"/>
          <w:lang w:eastAsia="en-ZA"/>
        </w:rPr>
        <w:drawing>
          <wp:inline distT="0" distB="0" distL="0" distR="0" wp14:anchorId="5FA30487" wp14:editId="0BF19D91">
            <wp:extent cx="26289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0BDBE" w14:textId="77777777" w:rsidR="00443B28" w:rsidRPr="00AB0DB9" w:rsidRDefault="00443B28" w:rsidP="008F2F5B">
      <w:pPr>
        <w:jc w:val="both"/>
        <w:rPr>
          <w:rFonts w:cstheme="minorHAnsi"/>
          <w:b/>
          <w:sz w:val="24"/>
          <w:szCs w:val="24"/>
        </w:rPr>
      </w:pPr>
    </w:p>
    <w:p w14:paraId="65FBCF21" w14:textId="46EEA034" w:rsidR="00EA7DD7" w:rsidRDefault="00EA7DD7" w:rsidP="008F2F5B">
      <w:pPr>
        <w:jc w:val="both"/>
        <w:rPr>
          <w:rFonts w:cstheme="minorHAnsi"/>
          <w:b/>
          <w:sz w:val="24"/>
          <w:szCs w:val="24"/>
        </w:rPr>
      </w:pPr>
    </w:p>
    <w:p w14:paraId="4B84D331" w14:textId="41A6D2A5" w:rsidR="00D73A50" w:rsidRDefault="00D73A50" w:rsidP="008F2F5B">
      <w:pPr>
        <w:jc w:val="both"/>
        <w:rPr>
          <w:rFonts w:cstheme="minorHAnsi"/>
          <w:b/>
          <w:sz w:val="24"/>
          <w:szCs w:val="24"/>
        </w:rPr>
      </w:pPr>
    </w:p>
    <w:p w14:paraId="37EBE799" w14:textId="7020A262" w:rsidR="00D73A50" w:rsidRDefault="00D73A50" w:rsidP="008F2F5B">
      <w:pPr>
        <w:jc w:val="both"/>
        <w:rPr>
          <w:rFonts w:cstheme="minorHAnsi"/>
          <w:b/>
          <w:sz w:val="24"/>
          <w:szCs w:val="24"/>
        </w:rPr>
      </w:pPr>
    </w:p>
    <w:p w14:paraId="2F028695" w14:textId="0EF1DB12" w:rsidR="00D73A50" w:rsidRDefault="00D73A50" w:rsidP="008F2F5B">
      <w:pPr>
        <w:jc w:val="both"/>
        <w:rPr>
          <w:rFonts w:cstheme="minorHAnsi"/>
          <w:b/>
          <w:sz w:val="24"/>
          <w:szCs w:val="24"/>
        </w:rPr>
      </w:pPr>
    </w:p>
    <w:p w14:paraId="095BF2D4" w14:textId="38814DE7" w:rsidR="00C76FA7" w:rsidRPr="00E22473" w:rsidRDefault="00C76FA7" w:rsidP="00C76FA7">
      <w:pPr>
        <w:rPr>
          <w:rFonts w:ascii="Times New Roman" w:hAnsi="Times New Roman" w:cs="Times New Roman"/>
          <w:b/>
          <w:sz w:val="28"/>
          <w:szCs w:val="28"/>
        </w:rPr>
      </w:pPr>
      <w:r w:rsidRPr="00E22473">
        <w:rPr>
          <w:rFonts w:ascii="Times New Roman" w:hAnsi="Times New Roman" w:cs="Times New Roman"/>
          <w:b/>
          <w:sz w:val="28"/>
          <w:szCs w:val="28"/>
        </w:rPr>
        <w:t xml:space="preserve">REGIONAL SYMPOSIUM ON  LAND GOVERNANCE </w:t>
      </w:r>
    </w:p>
    <w:p w14:paraId="6F6E0C51" w14:textId="6BDB63E7" w:rsidR="00D73A50" w:rsidRPr="00E22473" w:rsidRDefault="00D73A50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8516" w14:textId="0EC273B0" w:rsidR="00D73A50" w:rsidRPr="00E22473" w:rsidRDefault="00D73A50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CE07B" w14:textId="77777777" w:rsidR="00D73A50" w:rsidRPr="00E22473" w:rsidRDefault="00D73A50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395DE" w14:textId="04650D78" w:rsidR="00D73A50" w:rsidRPr="009E74B1" w:rsidRDefault="00093FB2" w:rsidP="00D73A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B1">
        <w:rPr>
          <w:rFonts w:ascii="Times New Roman" w:hAnsi="Times New Roman" w:cs="Times New Roman"/>
          <w:b/>
          <w:sz w:val="24"/>
          <w:szCs w:val="24"/>
        </w:rPr>
        <w:t xml:space="preserve">THEME: </w:t>
      </w:r>
    </w:p>
    <w:p w14:paraId="33C26F1D" w14:textId="77777777" w:rsidR="009E74B1" w:rsidRPr="00E22473" w:rsidRDefault="009E74B1" w:rsidP="00D73A50">
      <w:pPr>
        <w:pStyle w:val="NoSpacing"/>
        <w:jc w:val="center"/>
        <w:rPr>
          <w:rFonts w:ascii="Times New Roman" w:hAnsi="Times New Roman" w:cs="Times New Roman"/>
        </w:rPr>
      </w:pPr>
    </w:p>
    <w:p w14:paraId="34692A82" w14:textId="479756ED" w:rsidR="00D73A50" w:rsidRPr="00E22473" w:rsidRDefault="00093FB2" w:rsidP="00D73A5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</w:t>
      </w:r>
      <w:r w:rsidR="009731D3" w:rsidRPr="00E22473">
        <w:rPr>
          <w:rFonts w:ascii="Times New Roman" w:hAnsi="Times New Roman" w:cs="Times New Roman"/>
          <w:i/>
          <w:sz w:val="36"/>
          <w:szCs w:val="36"/>
        </w:rPr>
        <w:t xml:space="preserve">olicy implications and </w:t>
      </w:r>
      <w:r>
        <w:rPr>
          <w:rFonts w:ascii="Times New Roman" w:hAnsi="Times New Roman" w:cs="Times New Roman"/>
          <w:i/>
          <w:sz w:val="36"/>
          <w:szCs w:val="36"/>
        </w:rPr>
        <w:t>L</w:t>
      </w:r>
      <w:r w:rsidR="009731D3" w:rsidRPr="00E22473">
        <w:rPr>
          <w:rFonts w:ascii="Times New Roman" w:hAnsi="Times New Roman" w:cs="Times New Roman"/>
          <w:i/>
          <w:sz w:val="36"/>
          <w:szCs w:val="36"/>
        </w:rPr>
        <w:t xml:space="preserve">and </w:t>
      </w:r>
      <w:r>
        <w:rPr>
          <w:rFonts w:ascii="Times New Roman" w:hAnsi="Times New Roman" w:cs="Times New Roman"/>
          <w:i/>
          <w:sz w:val="36"/>
          <w:szCs w:val="36"/>
        </w:rPr>
        <w:t>G</w:t>
      </w:r>
      <w:r w:rsidR="009731D3" w:rsidRPr="00E22473">
        <w:rPr>
          <w:rFonts w:ascii="Times New Roman" w:hAnsi="Times New Roman" w:cs="Times New Roman"/>
          <w:i/>
          <w:sz w:val="36"/>
          <w:szCs w:val="36"/>
        </w:rPr>
        <w:t xml:space="preserve">overnance </w:t>
      </w:r>
      <w:r>
        <w:rPr>
          <w:rFonts w:ascii="Times New Roman" w:hAnsi="Times New Roman" w:cs="Times New Roman"/>
          <w:i/>
          <w:sz w:val="36"/>
          <w:szCs w:val="36"/>
        </w:rPr>
        <w:t>C</w:t>
      </w:r>
      <w:r w:rsidR="009731D3" w:rsidRPr="00E22473">
        <w:rPr>
          <w:rFonts w:ascii="Times New Roman" w:hAnsi="Times New Roman" w:cs="Times New Roman"/>
          <w:i/>
          <w:sz w:val="36"/>
          <w:szCs w:val="36"/>
        </w:rPr>
        <w:t>hallenges in Southern Africa</w:t>
      </w:r>
    </w:p>
    <w:p w14:paraId="4190944B" w14:textId="77777777" w:rsidR="00D73A50" w:rsidRPr="00E22473" w:rsidRDefault="00D73A50" w:rsidP="00D73A5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295DDA2" w14:textId="2C0ED6A7" w:rsidR="00D73A50" w:rsidRDefault="00D73A50" w:rsidP="00D73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9C09" w14:textId="4C67D72A" w:rsidR="00371169" w:rsidRDefault="00371169" w:rsidP="00D73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6548D" w14:textId="77777777" w:rsidR="00371169" w:rsidRPr="00E22473" w:rsidRDefault="00371169" w:rsidP="00D73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60C2B" w14:textId="77777777" w:rsidR="00443B28" w:rsidRPr="00E22473" w:rsidRDefault="00443B28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5F3F" w14:textId="77777777" w:rsidR="00C47E49" w:rsidRPr="00E22473" w:rsidRDefault="00C47E49" w:rsidP="00371169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E22473">
        <w:rPr>
          <w:rFonts w:ascii="Times New Roman" w:hAnsi="Times New Roman" w:cs="Times New Roman"/>
          <w:b/>
          <w:sz w:val="28"/>
          <w:szCs w:val="28"/>
        </w:rPr>
        <w:t>3</w:t>
      </w:r>
      <w:r w:rsidRPr="00E2247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E22473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Pr="00E224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22473">
        <w:rPr>
          <w:rFonts w:ascii="Times New Roman" w:hAnsi="Times New Roman" w:cs="Times New Roman"/>
          <w:b/>
          <w:sz w:val="28"/>
          <w:szCs w:val="28"/>
        </w:rPr>
        <w:t xml:space="preserve"> September 2019</w:t>
      </w:r>
    </w:p>
    <w:p w14:paraId="2C0DB141" w14:textId="77777777" w:rsidR="00C47E49" w:rsidRPr="00E22473" w:rsidRDefault="00C47E49" w:rsidP="00371169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E22473">
        <w:rPr>
          <w:rFonts w:ascii="Times New Roman" w:hAnsi="Times New Roman" w:cs="Times New Roman"/>
          <w:b/>
          <w:sz w:val="28"/>
          <w:szCs w:val="28"/>
        </w:rPr>
        <w:t>NUST HOTEL SCHOOL</w:t>
      </w:r>
    </w:p>
    <w:p w14:paraId="2455DB63" w14:textId="77777777" w:rsidR="00C47E49" w:rsidRPr="00E22473" w:rsidRDefault="00C47E49" w:rsidP="00371169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E22473">
        <w:rPr>
          <w:rFonts w:ascii="Times New Roman" w:hAnsi="Times New Roman" w:cs="Times New Roman"/>
          <w:b/>
          <w:sz w:val="28"/>
          <w:szCs w:val="28"/>
        </w:rPr>
        <w:t>Windhoek, Namibia</w:t>
      </w:r>
    </w:p>
    <w:p w14:paraId="3422C2FE" w14:textId="77777777" w:rsidR="00443B28" w:rsidRPr="00E22473" w:rsidRDefault="00443B28" w:rsidP="0037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F49" w14:textId="77777777" w:rsidR="00063538" w:rsidRPr="00E22473" w:rsidRDefault="00063538" w:rsidP="008F2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16228" w14:textId="77777777" w:rsidR="00F86E2D" w:rsidRPr="00E22473" w:rsidRDefault="00F86E2D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D8DDF" w14:textId="35749EB0" w:rsidR="00E22473" w:rsidRDefault="00E22473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8A4B9" w14:textId="77777777" w:rsidR="009E3E47" w:rsidRPr="00E22473" w:rsidRDefault="009E3E47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47DC" w14:textId="77777777" w:rsidR="00F86E2D" w:rsidRPr="00E22473" w:rsidRDefault="00F86E2D" w:rsidP="008F2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C5EE" w14:textId="114BD213" w:rsidR="000655D3" w:rsidRPr="00E22473" w:rsidRDefault="00E071D6" w:rsidP="00E07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73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F2FA18F" w14:textId="77777777" w:rsidR="000655D3" w:rsidRPr="00E22473" w:rsidRDefault="000655D3" w:rsidP="00BF49C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69C8A2" w14:textId="083C1A76" w:rsidR="00312D01" w:rsidRPr="00E22473" w:rsidRDefault="00304CFA" w:rsidP="00312D01">
      <w:pPr>
        <w:pStyle w:val="NormalWeb"/>
        <w:spacing w:before="0" w:beforeAutospacing="0" w:after="0" w:afterAutospacing="0"/>
        <w:jc w:val="both"/>
        <w:rPr>
          <w:szCs w:val="20"/>
        </w:rPr>
      </w:pPr>
      <w:r w:rsidRPr="00E22473">
        <w:rPr>
          <w:rFonts w:eastAsiaTheme="minorEastAsia"/>
          <w:color w:val="000000" w:themeColor="text1"/>
          <w:kern w:val="24"/>
        </w:rPr>
        <w:t xml:space="preserve">The Namibia University of Science and Technology (NUST) was selected as a </w:t>
      </w:r>
      <w:r w:rsidR="00093FB2">
        <w:rPr>
          <w:rFonts w:eastAsiaTheme="minorEastAsia"/>
          <w:color w:val="000000" w:themeColor="text1"/>
          <w:kern w:val="24"/>
        </w:rPr>
        <w:t>r</w:t>
      </w:r>
      <w:r w:rsidRPr="00E22473">
        <w:rPr>
          <w:rFonts w:eastAsiaTheme="minorEastAsia"/>
          <w:color w:val="000000" w:themeColor="text1"/>
          <w:kern w:val="24"/>
        </w:rPr>
        <w:t xml:space="preserve">egional </w:t>
      </w:r>
      <w:r w:rsidR="001C2C0B" w:rsidRPr="00E22473">
        <w:rPr>
          <w:rFonts w:eastAsiaTheme="minorEastAsia"/>
          <w:color w:val="000000" w:themeColor="text1"/>
          <w:kern w:val="24"/>
        </w:rPr>
        <w:t xml:space="preserve">node for </w:t>
      </w:r>
      <w:r w:rsidR="001C2C0B" w:rsidRPr="00E22473">
        <w:rPr>
          <w:szCs w:val="20"/>
        </w:rPr>
        <w:t>the Network of Excellence on Land Governance in Africa (NELGA)</w:t>
      </w:r>
      <w:r w:rsidRPr="00E22473">
        <w:rPr>
          <w:rFonts w:eastAsiaTheme="minorEastAsia"/>
          <w:color w:val="000000" w:themeColor="text1"/>
          <w:kern w:val="24"/>
        </w:rPr>
        <w:t xml:space="preserve"> for Southern Africa. The node </w:t>
      </w:r>
      <w:r w:rsidR="009104AB">
        <w:rPr>
          <w:rFonts w:eastAsiaTheme="minorEastAsia"/>
          <w:color w:val="000000" w:themeColor="text1"/>
          <w:kern w:val="24"/>
        </w:rPr>
        <w:t xml:space="preserve">was launched on 19 February 2018, although it was operational since </w:t>
      </w:r>
      <w:r w:rsidRPr="00E22473">
        <w:rPr>
          <w:rFonts w:eastAsiaTheme="minorEastAsia"/>
          <w:color w:val="000000" w:themeColor="text1"/>
          <w:kern w:val="24"/>
        </w:rPr>
        <w:t xml:space="preserve"> June 2017. In its work plan, the node included collaborative research </w:t>
      </w:r>
      <w:r w:rsidR="009104AB">
        <w:rPr>
          <w:rFonts w:eastAsiaTheme="minorEastAsia"/>
          <w:color w:val="000000" w:themeColor="text1"/>
          <w:kern w:val="24"/>
        </w:rPr>
        <w:t xml:space="preserve">on land governance issues </w:t>
      </w:r>
      <w:r w:rsidRPr="00E22473">
        <w:rPr>
          <w:rFonts w:eastAsiaTheme="minorEastAsia"/>
          <w:color w:val="000000" w:themeColor="text1"/>
          <w:kern w:val="24"/>
        </w:rPr>
        <w:t>with regional partners.</w:t>
      </w:r>
      <w:r w:rsidR="00A61DDD" w:rsidRPr="00E22473">
        <w:rPr>
          <w:szCs w:val="20"/>
        </w:rPr>
        <w:t xml:space="preserve"> </w:t>
      </w:r>
      <w:r w:rsidR="00312D01" w:rsidRPr="00E22473">
        <w:rPr>
          <w:szCs w:val="20"/>
        </w:rPr>
        <w:t xml:space="preserve">NUST as a Southern Africa Node along with selected NELGA partner institutions embarked upon a Regional Scoping Study on Land Governance in 2018. The study is being carried out with </w:t>
      </w:r>
      <w:r w:rsidR="009E3E47">
        <w:rPr>
          <w:szCs w:val="20"/>
        </w:rPr>
        <w:t>eight</w:t>
      </w:r>
      <w:r w:rsidR="00312D01" w:rsidRPr="00E22473">
        <w:rPr>
          <w:szCs w:val="20"/>
        </w:rPr>
        <w:t xml:space="preserve"> (</w:t>
      </w:r>
      <w:r w:rsidR="009E3E47">
        <w:rPr>
          <w:szCs w:val="20"/>
        </w:rPr>
        <w:t>8</w:t>
      </w:r>
      <w:r w:rsidR="00312D01" w:rsidRPr="00E22473">
        <w:rPr>
          <w:szCs w:val="20"/>
        </w:rPr>
        <w:t xml:space="preserve">) country teams </w:t>
      </w:r>
      <w:r w:rsidR="009E3E47">
        <w:rPr>
          <w:szCs w:val="20"/>
        </w:rPr>
        <w:t xml:space="preserve">(Namibia, South Africa, Malawi, Botswana, Zambia, Zimbabwe and </w:t>
      </w:r>
      <w:proofErr w:type="spellStart"/>
      <w:r w:rsidR="009E3E47">
        <w:rPr>
          <w:szCs w:val="20"/>
        </w:rPr>
        <w:t>Eswatini</w:t>
      </w:r>
      <w:proofErr w:type="spellEnd"/>
      <w:r w:rsidR="009E3E47">
        <w:rPr>
          <w:szCs w:val="20"/>
        </w:rPr>
        <w:t xml:space="preserve">) </w:t>
      </w:r>
      <w:r w:rsidR="00312D01" w:rsidRPr="00E22473">
        <w:rPr>
          <w:szCs w:val="20"/>
        </w:rPr>
        <w:t xml:space="preserve">comprised of researchers from universities and research institutes from each participating country.    </w:t>
      </w:r>
    </w:p>
    <w:p w14:paraId="7842E5FC" w14:textId="77777777" w:rsidR="00312D01" w:rsidRPr="00E22473" w:rsidRDefault="00312D01" w:rsidP="00312D01">
      <w:pPr>
        <w:pStyle w:val="NormalWeb"/>
        <w:spacing w:before="0" w:beforeAutospacing="0" w:after="0" w:afterAutospacing="0"/>
        <w:jc w:val="both"/>
        <w:rPr>
          <w:szCs w:val="20"/>
        </w:rPr>
      </w:pPr>
    </w:p>
    <w:p w14:paraId="397DED68" w14:textId="3C7701C7" w:rsidR="00312D01" w:rsidRPr="009E3E47" w:rsidRDefault="00312D01" w:rsidP="00312D01">
      <w:pPr>
        <w:pStyle w:val="NormalWeb"/>
        <w:spacing w:before="0" w:beforeAutospacing="0" w:after="0" w:afterAutospacing="0"/>
        <w:jc w:val="both"/>
        <w:rPr>
          <w:szCs w:val="20"/>
        </w:rPr>
      </w:pPr>
      <w:r w:rsidRPr="00E22473">
        <w:rPr>
          <w:szCs w:val="20"/>
        </w:rPr>
        <w:t xml:space="preserve">As a result, the Node is holding a 2-day Regional Symposium on the Land Governance Scoping Study. The symposium will include presentations of the country studies, </w:t>
      </w:r>
      <w:r w:rsidR="00405777" w:rsidRPr="00E22473">
        <w:rPr>
          <w:szCs w:val="20"/>
        </w:rPr>
        <w:t xml:space="preserve">a </w:t>
      </w:r>
      <w:r w:rsidRPr="00E22473">
        <w:rPr>
          <w:szCs w:val="20"/>
        </w:rPr>
        <w:t>panel discussion and group work</w:t>
      </w:r>
      <w:r w:rsidR="00405777" w:rsidRPr="00E22473">
        <w:rPr>
          <w:szCs w:val="20"/>
        </w:rPr>
        <w:t xml:space="preserve">. </w:t>
      </w:r>
      <w:r w:rsidRPr="009E3E47">
        <w:rPr>
          <w:szCs w:val="20"/>
        </w:rPr>
        <w:t xml:space="preserve">The </w:t>
      </w:r>
      <w:r w:rsidR="00202940" w:rsidRPr="009E3E47">
        <w:rPr>
          <w:szCs w:val="20"/>
          <w:u w:val="single"/>
        </w:rPr>
        <w:t xml:space="preserve">main </w:t>
      </w:r>
      <w:r w:rsidRPr="009E3E47">
        <w:rPr>
          <w:szCs w:val="20"/>
          <w:u w:val="single"/>
        </w:rPr>
        <w:t>objective</w:t>
      </w:r>
      <w:r w:rsidR="009104AB" w:rsidRPr="009E3E47">
        <w:rPr>
          <w:szCs w:val="20"/>
          <w:u w:val="single"/>
        </w:rPr>
        <w:t>s</w:t>
      </w:r>
      <w:r w:rsidR="00A078A3" w:rsidRPr="009E3E47">
        <w:rPr>
          <w:szCs w:val="20"/>
        </w:rPr>
        <w:t xml:space="preserve"> </w:t>
      </w:r>
      <w:r w:rsidRPr="009E3E47">
        <w:rPr>
          <w:szCs w:val="20"/>
        </w:rPr>
        <w:t xml:space="preserve">of the symposium is to identify regional land policy implications and key land </w:t>
      </w:r>
      <w:r w:rsidR="00405777" w:rsidRPr="009E3E47">
        <w:rPr>
          <w:szCs w:val="20"/>
        </w:rPr>
        <w:t xml:space="preserve">governance </w:t>
      </w:r>
      <w:r w:rsidRPr="009E3E47">
        <w:rPr>
          <w:szCs w:val="20"/>
        </w:rPr>
        <w:t>challenges facing Southern African countries, and this will provide the basis for future research and improvements of land governance issues within the Southern African region.</w:t>
      </w:r>
      <w:r w:rsidR="00405777" w:rsidRPr="009E3E47">
        <w:rPr>
          <w:szCs w:val="20"/>
        </w:rPr>
        <w:t xml:space="preserve"> </w:t>
      </w:r>
      <w:r w:rsidR="00405777" w:rsidRPr="009E3E47">
        <w:rPr>
          <w:lang w:val="en-US"/>
        </w:rPr>
        <w:t xml:space="preserve">The symposium will </w:t>
      </w:r>
      <w:r w:rsidR="0057274D" w:rsidRPr="009E3E47">
        <w:rPr>
          <w:lang w:val="en-US"/>
        </w:rPr>
        <w:t xml:space="preserve">also </w:t>
      </w:r>
      <w:r w:rsidR="00405777" w:rsidRPr="009E3E47">
        <w:rPr>
          <w:lang w:val="en-US"/>
        </w:rPr>
        <w:t>discuss the regional land policy implications and research opportunities to be compiled as a synthesis / executive summary.</w:t>
      </w:r>
    </w:p>
    <w:p w14:paraId="545660A8" w14:textId="7EE4328E" w:rsidR="0057274D" w:rsidRDefault="009E3E4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14:paraId="1D2DBE24" w14:textId="77777777" w:rsidR="009E3E47" w:rsidRPr="00E22473" w:rsidRDefault="009E3E4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5E457FEE" w14:textId="0529BF45" w:rsidR="002E06BC" w:rsidRDefault="008574B6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E224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Date</w:t>
      </w:r>
    </w:p>
    <w:p w14:paraId="2D9B79D5" w14:textId="77777777" w:rsidR="00815AE7" w:rsidRPr="00E22473" w:rsidRDefault="00815AE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2B49BE74" w14:textId="04974077" w:rsidR="002E06BC" w:rsidRPr="00E22473" w:rsidRDefault="00D6090A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3-4 September </w:t>
      </w:r>
      <w:r w:rsidR="002E06BC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2019</w:t>
      </w:r>
    </w:p>
    <w:p w14:paraId="471C3EAF" w14:textId="77777777" w:rsidR="00A56DA3" w:rsidRPr="00E22473" w:rsidRDefault="00A56DA3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19D918C" w14:textId="409DA9F5" w:rsidR="002E06BC" w:rsidRDefault="002E06BC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E224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V</w:t>
      </w:r>
      <w:r w:rsidR="008574B6" w:rsidRPr="00E224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enue</w:t>
      </w:r>
    </w:p>
    <w:p w14:paraId="7B8E0413" w14:textId="77777777" w:rsidR="00815AE7" w:rsidRPr="00E22473" w:rsidRDefault="00815AE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34E576C3" w14:textId="5DFCAA71" w:rsidR="002E06BC" w:rsidRPr="00E22473" w:rsidRDefault="002E06BC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1F3C06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Symposium</w:t>
      </w: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will</w:t>
      </w:r>
      <w:r w:rsidR="001554FD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be</w:t>
      </w: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held at </w:t>
      </w:r>
      <w:r w:rsidR="00D6090A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NUST </w:t>
      </w: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Hotel</w:t>
      </w:r>
      <w:r w:rsidR="00D6090A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0562C"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School</w:t>
      </w:r>
      <w:r w:rsidRPr="00E224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in Windhoek, Namibia</w:t>
      </w:r>
    </w:p>
    <w:p w14:paraId="6209D494" w14:textId="77777777" w:rsidR="00A56DA3" w:rsidRPr="00E22473" w:rsidRDefault="00A56DA3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5A2F9735" w14:textId="77777777" w:rsidR="00815AE7" w:rsidRDefault="00815AE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35C2F99" w14:textId="27EE479A" w:rsidR="00815AE7" w:rsidRDefault="007C737B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815AE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Key note speakers</w:t>
      </w:r>
    </w:p>
    <w:p w14:paraId="7B3D9929" w14:textId="77777777" w:rsidR="00815AE7" w:rsidRPr="00815AE7" w:rsidRDefault="00815AE7" w:rsidP="007C737B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7E6EFDC0" w14:textId="3F8CBC56" w:rsidR="002E06BC" w:rsidRPr="00E22473" w:rsidRDefault="002E06BC" w:rsidP="007C737B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000000" w:themeColor="text1"/>
          <w:kern w:val="24"/>
        </w:rPr>
      </w:pPr>
      <w:proofErr w:type="spellStart"/>
      <w:r w:rsidRPr="00E22473">
        <w:rPr>
          <w:rFonts w:eastAsiaTheme="minorEastAsia"/>
          <w:color w:val="000000" w:themeColor="text1"/>
          <w:kern w:val="24"/>
        </w:rPr>
        <w:t>Dr.</w:t>
      </w:r>
      <w:proofErr w:type="spellEnd"/>
      <w:r w:rsidRPr="00E22473">
        <w:rPr>
          <w:rFonts w:eastAsiaTheme="minorEastAsia"/>
          <w:color w:val="000000" w:themeColor="text1"/>
          <w:kern w:val="24"/>
        </w:rPr>
        <w:t xml:space="preserve"> </w:t>
      </w:r>
      <w:r w:rsidR="006D0600" w:rsidRPr="00E22473">
        <w:rPr>
          <w:rFonts w:eastAsiaTheme="minorEastAsia"/>
          <w:color w:val="000000" w:themeColor="text1"/>
          <w:kern w:val="24"/>
        </w:rPr>
        <w:t>Rolf</w:t>
      </w:r>
      <w:r w:rsidRPr="00E22473">
        <w:rPr>
          <w:rFonts w:eastAsiaTheme="minorEastAsia"/>
          <w:color w:val="000000" w:themeColor="text1"/>
          <w:kern w:val="24"/>
        </w:rPr>
        <w:t xml:space="preserve"> Becker (Dean: FNRSS)</w:t>
      </w:r>
    </w:p>
    <w:p w14:paraId="0309A537" w14:textId="3F1959E1" w:rsidR="0007170B" w:rsidRPr="00E22473" w:rsidRDefault="0007170B" w:rsidP="007C737B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000000" w:themeColor="text1"/>
          <w:kern w:val="24"/>
        </w:rPr>
      </w:pPr>
      <w:r w:rsidRPr="00E22473">
        <w:rPr>
          <w:rFonts w:eastAsiaTheme="minorEastAsia"/>
          <w:color w:val="000000" w:themeColor="text1"/>
          <w:kern w:val="24"/>
        </w:rPr>
        <w:t xml:space="preserve">Prof </w:t>
      </w:r>
      <w:proofErr w:type="spellStart"/>
      <w:r w:rsidRPr="00E22473">
        <w:rPr>
          <w:rFonts w:eastAsiaTheme="minorEastAsia"/>
          <w:color w:val="000000" w:themeColor="text1"/>
          <w:kern w:val="24"/>
        </w:rPr>
        <w:t>Mutjinde</w:t>
      </w:r>
      <w:proofErr w:type="spellEnd"/>
      <w:r w:rsidRPr="00E2247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E22473">
        <w:rPr>
          <w:rFonts w:eastAsiaTheme="minorEastAsia"/>
          <w:color w:val="000000" w:themeColor="text1"/>
          <w:kern w:val="24"/>
        </w:rPr>
        <w:t>Katjiua</w:t>
      </w:r>
      <w:proofErr w:type="spellEnd"/>
      <w:r w:rsidR="00F3588B">
        <w:rPr>
          <w:rFonts w:eastAsiaTheme="minorEastAsia"/>
          <w:color w:val="000000" w:themeColor="text1"/>
          <w:kern w:val="24"/>
        </w:rPr>
        <w:t xml:space="preserve"> (</w:t>
      </w:r>
      <w:proofErr w:type="spellStart"/>
      <w:r w:rsidR="004153E1">
        <w:rPr>
          <w:rFonts w:eastAsiaTheme="minorEastAsia"/>
          <w:color w:val="000000" w:themeColor="text1"/>
          <w:kern w:val="24"/>
        </w:rPr>
        <w:t>HoD</w:t>
      </w:r>
      <w:proofErr w:type="spellEnd"/>
      <w:r w:rsidR="004153E1">
        <w:rPr>
          <w:rFonts w:eastAsiaTheme="minorEastAsia"/>
          <w:color w:val="000000" w:themeColor="text1"/>
          <w:kern w:val="24"/>
        </w:rPr>
        <w:t xml:space="preserve"> department of Land and Property Sciences</w:t>
      </w:r>
      <w:r w:rsidR="001307BA">
        <w:rPr>
          <w:rFonts w:eastAsiaTheme="minorEastAsia"/>
          <w:color w:val="000000" w:themeColor="text1"/>
          <w:kern w:val="24"/>
        </w:rPr>
        <w:t>: NUST</w:t>
      </w:r>
      <w:r w:rsidR="004153E1">
        <w:rPr>
          <w:rFonts w:eastAsiaTheme="minorEastAsia"/>
          <w:color w:val="000000" w:themeColor="text1"/>
          <w:kern w:val="24"/>
        </w:rPr>
        <w:t>)</w:t>
      </w:r>
    </w:p>
    <w:p w14:paraId="2413E934" w14:textId="77777777" w:rsidR="002E06BC" w:rsidRPr="00E22473" w:rsidRDefault="002E06BC" w:rsidP="007C737B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000000" w:themeColor="text1"/>
          <w:kern w:val="24"/>
        </w:rPr>
      </w:pPr>
      <w:r w:rsidRPr="00E22473">
        <w:rPr>
          <w:rFonts w:eastAsiaTheme="minorEastAsia"/>
          <w:color w:val="000000" w:themeColor="text1"/>
          <w:kern w:val="24"/>
        </w:rPr>
        <w:t xml:space="preserve">Mr. </w:t>
      </w:r>
      <w:r w:rsidR="0007170B" w:rsidRPr="00E22473">
        <w:rPr>
          <w:rFonts w:eastAsiaTheme="minorEastAsia"/>
          <w:color w:val="000000" w:themeColor="text1"/>
          <w:kern w:val="24"/>
        </w:rPr>
        <w:t>Klaus Bruckner</w:t>
      </w:r>
      <w:r w:rsidRPr="00E22473">
        <w:rPr>
          <w:rFonts w:eastAsiaTheme="minorEastAsia"/>
          <w:color w:val="000000" w:themeColor="text1"/>
          <w:kern w:val="24"/>
        </w:rPr>
        <w:t xml:space="preserve"> (Director: GIZ-Namibia)</w:t>
      </w:r>
    </w:p>
    <w:p w14:paraId="35655211" w14:textId="225AEDD8" w:rsidR="00345518" w:rsidRPr="00E22473" w:rsidRDefault="007F5CDF" w:rsidP="00202940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000000" w:themeColor="text1"/>
          <w:kern w:val="24"/>
        </w:rPr>
      </w:pPr>
      <w:r w:rsidRPr="00E22473">
        <w:rPr>
          <w:rFonts w:eastAsiaTheme="minorEastAsia"/>
          <w:color w:val="000000" w:themeColor="text1"/>
          <w:kern w:val="24"/>
        </w:rPr>
        <w:t xml:space="preserve">Ms. Anita </w:t>
      </w:r>
      <w:proofErr w:type="spellStart"/>
      <w:r w:rsidRPr="00E22473">
        <w:rPr>
          <w:rFonts w:eastAsiaTheme="minorEastAsia"/>
          <w:color w:val="000000" w:themeColor="text1"/>
          <w:kern w:val="24"/>
        </w:rPr>
        <w:t>Hernig</w:t>
      </w:r>
      <w:proofErr w:type="spellEnd"/>
      <w:r w:rsidRPr="00E22473">
        <w:rPr>
          <w:rFonts w:eastAsiaTheme="minorEastAsia"/>
          <w:color w:val="000000" w:themeColor="text1"/>
          <w:kern w:val="24"/>
        </w:rPr>
        <w:t xml:space="preserve"> (Acting Team Leader- </w:t>
      </w:r>
      <w:r w:rsidR="002E06BC" w:rsidRPr="00E22473">
        <w:rPr>
          <w:rFonts w:eastAsiaTheme="minorEastAsia"/>
          <w:color w:val="000000" w:themeColor="text1"/>
          <w:kern w:val="24"/>
        </w:rPr>
        <w:t>GIZ-SLGA</w:t>
      </w:r>
      <w:r w:rsidRPr="00E22473">
        <w:rPr>
          <w:rFonts w:eastAsiaTheme="minorEastAsia"/>
          <w:color w:val="000000" w:themeColor="text1"/>
          <w:kern w:val="24"/>
        </w:rPr>
        <w:t>)</w:t>
      </w:r>
      <w:r w:rsidR="001F3C06" w:rsidRPr="00E22473">
        <w:t xml:space="preserve"> </w:t>
      </w:r>
    </w:p>
    <w:p w14:paraId="15632B52" w14:textId="05C45B21" w:rsidR="00202940" w:rsidRPr="00E22473" w:rsidRDefault="00202940" w:rsidP="00202940">
      <w:pPr>
        <w:spacing w:line="21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926A19A" w14:textId="77777777" w:rsidR="00E662AC" w:rsidRPr="00E22473" w:rsidRDefault="00E662AC" w:rsidP="00202940">
      <w:pPr>
        <w:spacing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58E8B4EA" w14:textId="3770457D" w:rsidR="00202940" w:rsidRPr="00E22473" w:rsidRDefault="00202940" w:rsidP="00202940">
      <w:pPr>
        <w:spacing w:line="21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E224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Please note that attendance is strictly by invite </w:t>
      </w:r>
      <w:bookmarkStart w:id="0" w:name="_GoBack"/>
      <w:bookmarkEnd w:id="0"/>
    </w:p>
    <w:sectPr w:rsidR="00202940" w:rsidRPr="00E224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F239" w14:textId="77777777" w:rsidR="00CA3A46" w:rsidRDefault="00CA3A46" w:rsidP="007C737B">
      <w:pPr>
        <w:spacing w:after="0" w:line="240" w:lineRule="auto"/>
      </w:pPr>
      <w:r>
        <w:separator/>
      </w:r>
    </w:p>
  </w:endnote>
  <w:endnote w:type="continuationSeparator" w:id="0">
    <w:p w14:paraId="664C1549" w14:textId="77777777" w:rsidR="00CA3A46" w:rsidRDefault="00CA3A46" w:rsidP="007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09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D3B38" w14:textId="1A7CF8BB" w:rsidR="0017658D" w:rsidRDefault="00176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B5BBF1" w14:textId="77777777" w:rsidR="0017658D" w:rsidRDefault="00176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2BA5" w14:textId="77777777" w:rsidR="00CA3A46" w:rsidRDefault="00CA3A46" w:rsidP="007C737B">
      <w:pPr>
        <w:spacing w:after="0" w:line="240" w:lineRule="auto"/>
      </w:pPr>
      <w:r>
        <w:separator/>
      </w:r>
    </w:p>
  </w:footnote>
  <w:footnote w:type="continuationSeparator" w:id="0">
    <w:p w14:paraId="6B2D8EC4" w14:textId="77777777" w:rsidR="00CA3A46" w:rsidRDefault="00CA3A46" w:rsidP="007C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79C"/>
    <w:multiLevelType w:val="hybridMultilevel"/>
    <w:tmpl w:val="29BC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D76"/>
    <w:multiLevelType w:val="hybridMultilevel"/>
    <w:tmpl w:val="4E4AC9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A98"/>
    <w:multiLevelType w:val="hybridMultilevel"/>
    <w:tmpl w:val="110676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A67"/>
    <w:multiLevelType w:val="hybridMultilevel"/>
    <w:tmpl w:val="CBE257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7B0"/>
    <w:multiLevelType w:val="hybridMultilevel"/>
    <w:tmpl w:val="2C947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438C"/>
    <w:multiLevelType w:val="hybridMultilevel"/>
    <w:tmpl w:val="14B82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6480"/>
    <w:multiLevelType w:val="hybridMultilevel"/>
    <w:tmpl w:val="B882C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06DF"/>
    <w:multiLevelType w:val="hybridMultilevel"/>
    <w:tmpl w:val="BD70F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CCA"/>
    <w:multiLevelType w:val="hybridMultilevel"/>
    <w:tmpl w:val="48B4A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BD7"/>
    <w:multiLevelType w:val="hybridMultilevel"/>
    <w:tmpl w:val="047EB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32D7"/>
    <w:multiLevelType w:val="hybridMultilevel"/>
    <w:tmpl w:val="2E6AE7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03BC"/>
    <w:multiLevelType w:val="hybridMultilevel"/>
    <w:tmpl w:val="CA8C0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7486"/>
    <w:multiLevelType w:val="hybridMultilevel"/>
    <w:tmpl w:val="F0DA6AC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EA139D"/>
    <w:multiLevelType w:val="hybridMultilevel"/>
    <w:tmpl w:val="A3AEF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4D43"/>
    <w:multiLevelType w:val="hybridMultilevel"/>
    <w:tmpl w:val="9F56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6153"/>
    <w:multiLevelType w:val="hybridMultilevel"/>
    <w:tmpl w:val="30E647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5A5"/>
    <w:multiLevelType w:val="hybridMultilevel"/>
    <w:tmpl w:val="50C064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6917"/>
    <w:multiLevelType w:val="hybridMultilevel"/>
    <w:tmpl w:val="ED462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A6F"/>
    <w:multiLevelType w:val="hybridMultilevel"/>
    <w:tmpl w:val="EB5CC590"/>
    <w:lvl w:ilvl="0" w:tplc="B0B0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9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E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9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E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2150CC"/>
    <w:multiLevelType w:val="hybridMultilevel"/>
    <w:tmpl w:val="D668C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51F40"/>
    <w:multiLevelType w:val="hybridMultilevel"/>
    <w:tmpl w:val="199863D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F700F5"/>
    <w:multiLevelType w:val="hybridMultilevel"/>
    <w:tmpl w:val="D1648E84"/>
    <w:lvl w:ilvl="0" w:tplc="07409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12"/>
  </w:num>
  <w:num w:numId="11">
    <w:abstractNumId w:val="11"/>
  </w:num>
  <w:num w:numId="12">
    <w:abstractNumId w:val="19"/>
  </w:num>
  <w:num w:numId="13">
    <w:abstractNumId w:val="16"/>
  </w:num>
  <w:num w:numId="14">
    <w:abstractNumId w:val="5"/>
  </w:num>
  <w:num w:numId="15">
    <w:abstractNumId w:val="21"/>
  </w:num>
  <w:num w:numId="16">
    <w:abstractNumId w:val="0"/>
  </w:num>
  <w:num w:numId="17">
    <w:abstractNumId w:val="14"/>
  </w:num>
  <w:num w:numId="18">
    <w:abstractNumId w:val="9"/>
  </w:num>
  <w:num w:numId="19">
    <w:abstractNumId w:val="17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38"/>
    <w:rsid w:val="00063538"/>
    <w:rsid w:val="000655D3"/>
    <w:rsid w:val="0007170B"/>
    <w:rsid w:val="0008567C"/>
    <w:rsid w:val="0009357C"/>
    <w:rsid w:val="00093FB2"/>
    <w:rsid w:val="000B09CB"/>
    <w:rsid w:val="000B2561"/>
    <w:rsid w:val="000D2E89"/>
    <w:rsid w:val="000F484E"/>
    <w:rsid w:val="000F54CA"/>
    <w:rsid w:val="001070F5"/>
    <w:rsid w:val="00112237"/>
    <w:rsid w:val="001152C0"/>
    <w:rsid w:val="00123E5D"/>
    <w:rsid w:val="001307BA"/>
    <w:rsid w:val="001554FD"/>
    <w:rsid w:val="0017658D"/>
    <w:rsid w:val="00182789"/>
    <w:rsid w:val="00193A4E"/>
    <w:rsid w:val="0019733C"/>
    <w:rsid w:val="001A04E5"/>
    <w:rsid w:val="001A1C99"/>
    <w:rsid w:val="001A6E3C"/>
    <w:rsid w:val="001A763E"/>
    <w:rsid w:val="001C2C0B"/>
    <w:rsid w:val="001F3C06"/>
    <w:rsid w:val="00202940"/>
    <w:rsid w:val="00224346"/>
    <w:rsid w:val="0023389B"/>
    <w:rsid w:val="00254A44"/>
    <w:rsid w:val="0026670D"/>
    <w:rsid w:val="00296E7C"/>
    <w:rsid w:val="002A25AA"/>
    <w:rsid w:val="002C1947"/>
    <w:rsid w:val="002C286D"/>
    <w:rsid w:val="002D2985"/>
    <w:rsid w:val="002D48D0"/>
    <w:rsid w:val="002E06BC"/>
    <w:rsid w:val="002F3074"/>
    <w:rsid w:val="002F313F"/>
    <w:rsid w:val="002F7B1A"/>
    <w:rsid w:val="00304CFA"/>
    <w:rsid w:val="00306BC9"/>
    <w:rsid w:val="00312D01"/>
    <w:rsid w:val="0031502C"/>
    <w:rsid w:val="00345518"/>
    <w:rsid w:val="00346CAC"/>
    <w:rsid w:val="00350A73"/>
    <w:rsid w:val="00357A88"/>
    <w:rsid w:val="00371169"/>
    <w:rsid w:val="003A460F"/>
    <w:rsid w:val="00405777"/>
    <w:rsid w:val="004153E1"/>
    <w:rsid w:val="00443B28"/>
    <w:rsid w:val="00453546"/>
    <w:rsid w:val="00454EB5"/>
    <w:rsid w:val="004620AA"/>
    <w:rsid w:val="00483892"/>
    <w:rsid w:val="004858E6"/>
    <w:rsid w:val="004957F3"/>
    <w:rsid w:val="004966B7"/>
    <w:rsid w:val="004C7DDF"/>
    <w:rsid w:val="004D0633"/>
    <w:rsid w:val="004D17D3"/>
    <w:rsid w:val="004D4604"/>
    <w:rsid w:val="004D5031"/>
    <w:rsid w:val="004D6253"/>
    <w:rsid w:val="005666F8"/>
    <w:rsid w:val="00571BAB"/>
    <w:rsid w:val="00571DD0"/>
    <w:rsid w:val="0057274D"/>
    <w:rsid w:val="005A0A5C"/>
    <w:rsid w:val="005A20A4"/>
    <w:rsid w:val="005A5231"/>
    <w:rsid w:val="005E2A37"/>
    <w:rsid w:val="0066786E"/>
    <w:rsid w:val="006B3C0B"/>
    <w:rsid w:val="006C5AA4"/>
    <w:rsid w:val="006D0600"/>
    <w:rsid w:val="00707AC1"/>
    <w:rsid w:val="00713B6E"/>
    <w:rsid w:val="00734CD2"/>
    <w:rsid w:val="0074717D"/>
    <w:rsid w:val="00782F52"/>
    <w:rsid w:val="007B1187"/>
    <w:rsid w:val="007C2C7F"/>
    <w:rsid w:val="007C737B"/>
    <w:rsid w:val="007E502E"/>
    <w:rsid w:val="007F5CDF"/>
    <w:rsid w:val="00805FCC"/>
    <w:rsid w:val="00815AE7"/>
    <w:rsid w:val="008574B6"/>
    <w:rsid w:val="008574F5"/>
    <w:rsid w:val="00867E1E"/>
    <w:rsid w:val="00876308"/>
    <w:rsid w:val="008838C8"/>
    <w:rsid w:val="008F2F5B"/>
    <w:rsid w:val="00900460"/>
    <w:rsid w:val="0090562C"/>
    <w:rsid w:val="009104AB"/>
    <w:rsid w:val="00931B9D"/>
    <w:rsid w:val="00936024"/>
    <w:rsid w:val="009529EE"/>
    <w:rsid w:val="00954197"/>
    <w:rsid w:val="00960822"/>
    <w:rsid w:val="009731D3"/>
    <w:rsid w:val="009C7215"/>
    <w:rsid w:val="009E3E47"/>
    <w:rsid w:val="009E4A34"/>
    <w:rsid w:val="009E74B1"/>
    <w:rsid w:val="009F0EEC"/>
    <w:rsid w:val="009F7D58"/>
    <w:rsid w:val="00A078A3"/>
    <w:rsid w:val="00A11DB2"/>
    <w:rsid w:val="00A123E0"/>
    <w:rsid w:val="00A23ADC"/>
    <w:rsid w:val="00A47AB9"/>
    <w:rsid w:val="00A56DA3"/>
    <w:rsid w:val="00A60EE1"/>
    <w:rsid w:val="00A61DDD"/>
    <w:rsid w:val="00AB0DB9"/>
    <w:rsid w:val="00AF14DF"/>
    <w:rsid w:val="00AF533C"/>
    <w:rsid w:val="00AF660B"/>
    <w:rsid w:val="00B20356"/>
    <w:rsid w:val="00B2393B"/>
    <w:rsid w:val="00B364FA"/>
    <w:rsid w:val="00B37982"/>
    <w:rsid w:val="00B40ECB"/>
    <w:rsid w:val="00B62500"/>
    <w:rsid w:val="00BD25EF"/>
    <w:rsid w:val="00BD519A"/>
    <w:rsid w:val="00BE4261"/>
    <w:rsid w:val="00BF3010"/>
    <w:rsid w:val="00BF49C3"/>
    <w:rsid w:val="00BF59B4"/>
    <w:rsid w:val="00C06226"/>
    <w:rsid w:val="00C47E49"/>
    <w:rsid w:val="00C5536E"/>
    <w:rsid w:val="00C55AA8"/>
    <w:rsid w:val="00C70C71"/>
    <w:rsid w:val="00C70E7E"/>
    <w:rsid w:val="00C76FA7"/>
    <w:rsid w:val="00C81141"/>
    <w:rsid w:val="00C91407"/>
    <w:rsid w:val="00CA3A46"/>
    <w:rsid w:val="00D27FF8"/>
    <w:rsid w:val="00D33E52"/>
    <w:rsid w:val="00D41644"/>
    <w:rsid w:val="00D6090A"/>
    <w:rsid w:val="00D73A50"/>
    <w:rsid w:val="00D940C2"/>
    <w:rsid w:val="00DB6CD1"/>
    <w:rsid w:val="00DD1109"/>
    <w:rsid w:val="00DD5C83"/>
    <w:rsid w:val="00DD728F"/>
    <w:rsid w:val="00DE34D0"/>
    <w:rsid w:val="00E02F6B"/>
    <w:rsid w:val="00E071D6"/>
    <w:rsid w:val="00E22473"/>
    <w:rsid w:val="00E662AC"/>
    <w:rsid w:val="00E80D7B"/>
    <w:rsid w:val="00EA717C"/>
    <w:rsid w:val="00EA7DD7"/>
    <w:rsid w:val="00EB5EF7"/>
    <w:rsid w:val="00EB792F"/>
    <w:rsid w:val="00F3588B"/>
    <w:rsid w:val="00F43789"/>
    <w:rsid w:val="00F51F98"/>
    <w:rsid w:val="00F56C32"/>
    <w:rsid w:val="00F62B90"/>
    <w:rsid w:val="00F664F3"/>
    <w:rsid w:val="00F86E2D"/>
    <w:rsid w:val="00FC6C0F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56C3"/>
  <w15:chartTrackingRefBased/>
  <w15:docId w15:val="{33EAFDD6-8412-4C9E-B19D-88C6559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26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6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D110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11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11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11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7B"/>
  </w:style>
  <w:style w:type="paragraph" w:styleId="Footer">
    <w:name w:val="footer"/>
    <w:basedOn w:val="Normal"/>
    <w:link w:val="FooterChar"/>
    <w:uiPriority w:val="99"/>
    <w:unhideWhenUsed/>
    <w:rsid w:val="007C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7B"/>
  </w:style>
  <w:style w:type="paragraph" w:styleId="NoSpacing">
    <w:name w:val="No Spacing"/>
    <w:link w:val="NoSpacingChar"/>
    <w:uiPriority w:val="1"/>
    <w:qFormat/>
    <w:rsid w:val="00443B2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3B2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43B2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43B2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B2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43B28"/>
    <w:rPr>
      <w:rFonts w:eastAsiaTheme="minorEastAsia" w:cs="Times New Roman"/>
      <w:color w:val="5A5A5A" w:themeColor="text1" w:themeTint="A5"/>
      <w:spacing w:val="15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F7D58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7E18-33C1-4F2F-9DF3-75392CC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Muduva</dc:creator>
  <cp:keywords/>
  <dc:description/>
  <cp:lastModifiedBy>Nelao Foibe</cp:lastModifiedBy>
  <cp:revision>5</cp:revision>
  <dcterms:created xsi:type="dcterms:W3CDTF">2019-07-17T12:51:00Z</dcterms:created>
  <dcterms:modified xsi:type="dcterms:W3CDTF">2019-07-17T13:33:00Z</dcterms:modified>
</cp:coreProperties>
</file>